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</w:p>
    <w:p>
      <w:pPr>
        <w:spacing w:line="500" w:lineRule="exact"/>
        <w:rPr>
          <w:rFonts w:hint="eastAsia" w:ascii="黑体" w:eastAsia="黑体"/>
          <w:sz w:val="32"/>
          <w:szCs w:val="32"/>
        </w:rPr>
      </w:pPr>
    </w:p>
    <w:p>
      <w:pPr>
        <w:spacing w:line="680" w:lineRule="exact"/>
        <w:jc w:val="center"/>
        <w:rPr>
          <w:rFonts w:hint="eastAsia" w:ascii="方正小标宋简体" w:hAnsi="宋体" w:eastAsia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color w:val="000000"/>
          <w:sz w:val="44"/>
          <w:szCs w:val="44"/>
        </w:rPr>
        <w:t>浙江省关注森林活动15周年成绩突出集体</w:t>
      </w:r>
    </w:p>
    <w:p>
      <w:pPr>
        <w:spacing w:line="680" w:lineRule="exact"/>
        <w:jc w:val="center"/>
        <w:rPr>
          <w:rFonts w:hint="eastAsia" w:ascii="方正小标宋简体" w:hAnsi="宋体" w:eastAsia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color w:val="000000"/>
          <w:sz w:val="44"/>
          <w:szCs w:val="44"/>
        </w:rPr>
        <w:t>和个人通报表扬名单</w:t>
      </w:r>
    </w:p>
    <w:p>
      <w:pPr>
        <w:pStyle w:val="6"/>
        <w:spacing w:before="0" w:beforeAutospacing="0" w:after="0" w:afterAutospacing="0" w:line="500" w:lineRule="exact"/>
        <w:ind w:firstLine="640" w:firstLineChars="200"/>
        <w:jc w:val="both"/>
        <w:rPr>
          <w:rFonts w:hint="eastAsia" w:ascii="仿宋_GB2312" w:hAnsi="黑体" w:eastAsia="仿宋_GB2312" w:cs="黑体"/>
          <w:color w:val="000000"/>
          <w:sz w:val="32"/>
          <w:szCs w:val="32"/>
        </w:rPr>
      </w:pPr>
    </w:p>
    <w:p>
      <w:pPr>
        <w:pStyle w:val="6"/>
        <w:spacing w:before="0" w:beforeAutospacing="0" w:after="0" w:afterAutospacing="0" w:line="580" w:lineRule="exact"/>
        <w:ind w:firstLine="640" w:firstLineChars="200"/>
        <w:jc w:val="both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一、省关注森林活动15周年成绩突出集体（100个）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杭州市绿化与自然保护地委员会办公室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杭州市萧山区林业水利局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杭州市萧山钱江世纪城管理委员会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杭州市余杭区林业水利局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杭州市富阳区湖源乡人民政府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杭州市临安区林业局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桐庐县林业技术推广中心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淳安县林业局</w:t>
      </w:r>
    </w:p>
    <w:p>
      <w:pPr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建德市三都镇人民政府</w:t>
      </w:r>
    </w:p>
    <w:p>
      <w:pPr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杭州市西湖风景名胜区灵隐管理处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宁波市政协人口资源环境和城建委员会办公室</w:t>
      </w:r>
    </w:p>
    <w:p>
      <w:pPr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宁波市海曙区政协</w:t>
      </w:r>
      <w:r>
        <w:rPr>
          <w:rFonts w:ascii="仿宋_GB2312" w:hAnsi="仿宋_GB2312" w:eastAsia="仿宋_GB2312" w:cs="仿宋_GB2312"/>
          <w:snapToGrid w:val="0"/>
          <w:kern w:val="0"/>
          <w:sz w:val="32"/>
          <w:szCs w:val="32"/>
        </w:rPr>
        <w:t>经济和城建资源环境委员会</w:t>
      </w:r>
    </w:p>
    <w:p>
      <w:pPr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宁波市镇海区政协</w:t>
      </w:r>
      <w:r>
        <w:rPr>
          <w:rFonts w:ascii="仿宋_GB2312" w:hAnsi="仿宋_GB2312" w:eastAsia="仿宋_GB2312" w:cs="仿宋_GB2312"/>
          <w:snapToGrid w:val="0"/>
          <w:kern w:val="0"/>
          <w:sz w:val="32"/>
          <w:szCs w:val="32"/>
        </w:rPr>
        <w:t>办公室</w:t>
      </w:r>
    </w:p>
    <w:p>
      <w:pPr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宁波市自然资源和规划局北仑分局</w:t>
      </w:r>
    </w:p>
    <w:p>
      <w:pPr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宁波市自然资源和规划局鄞州分局</w:t>
      </w:r>
    </w:p>
    <w:p>
      <w:pPr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宁波市自然资源和规划局奉化分局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宁海县政协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象山县林业局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余姚市林业局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慈溪市林业局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温州市林业局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温州市鹿城区山福镇人民政府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温州市瓯海区林业发展服务中心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瑞安市林业局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乐清市林业局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永嘉县林业局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平阳县林业局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苍南县林业事业发展中心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文成县交通运输局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泰顺县竹里畲族乡人民政府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嘉兴市林业局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嘉兴市自然资源和规划局南湖分局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嘉兴市秀洲区王江泾镇人民政府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嘉善县林业技术推广站（嘉善县森林植物检疫站）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平湖市城市发展投资（集团）有限公司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海宁市黄湾镇人民政府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桐乡市城区开发管理委员会（桐乡市城市发展集团有限公司）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湖州市政协人口资源环境委员会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湖州市吴兴区埭溪镇人民政府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湖州市南浔区交通局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湖州市自然资源和规划局南太湖新区分局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德清县林业局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长兴县林业局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安吉县林业局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绍兴市林业局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绍兴市自然资源和规划局柯桥分局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绍兴市上虞区林业技术服务中心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诸暨市五泄林场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嵊州市林业技术服务中心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新昌县林业局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金华市林业局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金华市金东区林业种苗管理站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东阳市林业局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义乌市林业局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义乌市浙中生态廊道建设领导小组办公室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永康市林业局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浦江县虞宅乡新光村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武义县政协经济科技委员会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磐安县林业局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衢州市林业局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衢州市柯城区七里乡人民政府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衢州市衢江区林业局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龙游县沐尘畲族乡人民政府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 xml:space="preserve">江山市林业局    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常山县政协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开化县林业局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开化县桐村镇人民政府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舟山市绿化委员会办公室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舟山市定海区盐仓街道办事处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舟山市林业局普陀分局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岱山县岱东镇人民政府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嵊泗县林业局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台州市林业局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台州市黄岩区宁溪镇人民政府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临海市沿江镇人民政府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温岭市林业局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玉环市林业局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天台县始丰溪国家湿地公园开发保护中心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仙居县林业局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三门县横渡镇人民政府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丽水市林业局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丽水市莲都区生态林业发展中心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龙泉市林业局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青田县林业局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云和县生态林业发展中心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庆元县林业局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缙云县林业局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遂昌县生态林业发展中心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松阳县生态林业发展中心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景宁畲族自治县林业局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省人大环境与资源保护委员会办公室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省政协人口资源环境委员会办公室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中共浙江省委宣传部宣教处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浙江人民广播电台交通之声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 xml:space="preserve">浙江日报全媒体经济新闻部 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湖州市教育局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共青团开化县委员会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省林业局办公室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省林业局国土绿化处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省森林资源监测中心</w:t>
      </w:r>
    </w:p>
    <w:p>
      <w:pPr>
        <w:pStyle w:val="6"/>
        <w:spacing w:before="0" w:beforeAutospacing="0" w:after="0" w:afterAutospacing="0" w:line="580" w:lineRule="exact"/>
        <w:ind w:firstLine="640" w:firstLineChars="200"/>
        <w:jc w:val="both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二、省关注森林活动15周年成绩突出个人（200名）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诸  永   杭州市政协农业和农村委员会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郑  超   杭州市规划和自然资源局上城分局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齐佩良   杭州市规划和自然资源局拱墅分局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陈霁松   杭州西山森林公园管理服务中心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诸葛慧   杭州西山森林公园管理服务中心（西湖区林场）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朱立军   杭州市滨江区长河街道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金久宏   杭州市萧山区农（林）业技术推广中心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俞建军   杭州市萧山钱江世纪城管理委员会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戴岳军   杭州市余杭区林业水利局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瞿  冰   杭州未来科技城建设有限公司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沈伟娣   杭州市临平区国土绿化总站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 xml:space="preserve">任  </w:t>
      </w:r>
      <w:r>
        <w:rPr>
          <w:rFonts w:hint="eastAsia" w:ascii="宋体" w:hAnsi="宋体" w:cs="宋体"/>
          <w:snapToGrid w:val="0"/>
          <w:kern w:val="0"/>
          <w:sz w:val="32"/>
          <w:szCs w:val="32"/>
        </w:rPr>
        <w:t>勍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 xml:space="preserve">   杭州市钱塘区农业农村局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王灵玲   杭州市富阳区林业水利局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刘跃平   杭州市富阳区新桐乡政府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金海燕   杭州市临安区农业农村局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陈炎根   杭州市临安区农业农村局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胡德胜   桐庐县林业技术推广中心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李  健   桐庐县林业技术推广中心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蔡  霞   淳安县林业局营林科技站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余觉来   淳安县林业局青溪林业中心站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鲍跃群   建德市森林资源和自然保护地保护中心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叶  潮   建德市林业局林业总场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厉向向   宁波市森林病虫害防治站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陈芳平   宁波市海曙区龙观乡政府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胡锡超   宁波市海曙区政协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汪科继   宁波市江北区洪塘街道办事处</w:t>
      </w:r>
    </w:p>
    <w:p>
      <w:pPr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葛国斌   宁波市自然资源和规划局</w:t>
      </w:r>
      <w:r>
        <w:rPr>
          <w:rFonts w:ascii="仿宋_GB2312" w:hAnsi="仿宋_GB2312" w:eastAsia="仿宋_GB2312" w:cs="仿宋_GB2312"/>
          <w:snapToGrid w:val="0"/>
          <w:kern w:val="0"/>
          <w:sz w:val="32"/>
          <w:szCs w:val="32"/>
        </w:rPr>
        <w:t>镇海分局</w:t>
      </w:r>
    </w:p>
    <w:p>
      <w:pPr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李璐芳   宁波市自然资源和规划局</w:t>
      </w:r>
      <w:r>
        <w:rPr>
          <w:rFonts w:ascii="仿宋_GB2312" w:hAnsi="仿宋_GB2312" w:eastAsia="仿宋_GB2312" w:cs="仿宋_GB2312"/>
          <w:snapToGrid w:val="0"/>
          <w:kern w:val="0"/>
          <w:sz w:val="32"/>
          <w:szCs w:val="32"/>
        </w:rPr>
        <w:t>镇海分局</w:t>
      </w:r>
    </w:p>
    <w:p>
      <w:pPr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邵  波   宁波市北仑区白峰街道办事处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陈昱伯   宁波市北仑区郭巨街道办事处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孙  靖   宁波市自然资源和规划局鄞州分局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邹姜慧   宁波市自然资源和规划局鄞州分局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陈云奇   宁波市奉化区自然资源管理服务中心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蒋  蒙   宁波市奉化区政协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戴靖峰   宁海县政协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 xml:space="preserve">赵晓燕   宁海县自然资源和规划局   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张全幸   象山县土地开发整理和自然资源生态修复中心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 xml:space="preserve">蔡  爽   象山县自然资源和规划局 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李章达   余姚市大隐镇政府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沈建阳   余姚市融媒体中心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陈旭伟   慈溪市匡堰镇政府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朱杰旦   慈溪市自然资源和规划局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张淑东   温州市自然资源和规划局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林  海   温州市自然资源和规划局鹿城分局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王洪彬   温州市自然资源和规划局龙湾分局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朱  哲   温州市自然资源和规划局瓯海分局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钱素芳   温州市自然资源和规划局洞头分局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陈秋云   温州市自然资源和规划局温州湾新区分局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金  泉   温州市自然资源和规划局生态园分局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杨周祥   瑞安市自然资源和规划局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吴晓杰   瑞安市红双林场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林韧安   乐清市自然资源和规划局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辛浙淼   永嘉县自然资源和规划局森林病虫害防治中心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蔡小芳   平阳县自然资源和规划局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陈春青   平阳县林业技术推广指导和森林资源保护站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李其佐   苍南县自然资源和规划局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 xml:space="preserve">章少燕   苍南县林业事业发展中心   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 xml:space="preserve">赵  斌   文成县自然资源和规划局              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朱欢滕   文成县林业技术服务总站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林海霞   泰顺县自然资源和规划局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包丽丽   泰顺县林业种苗和技术推广站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林海娇   龙港市农业农村局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陈  吉   嘉兴市政协人口资源环境委员会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尚</w:t>
      </w:r>
      <w:r>
        <w:rPr>
          <w:rFonts w:hint="eastAsia" w:ascii="宋体" w:hAnsi="宋体" w:cs="宋体"/>
          <w:snapToGrid w:val="0"/>
          <w:kern w:val="0"/>
          <w:sz w:val="32"/>
          <w:szCs w:val="32"/>
        </w:rPr>
        <w:t>喆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超   嘉兴市南湖区大桥镇政府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周  飞   嘉兴市南湖区余新镇自然资源所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夏甫松   嘉兴市秀洲区王店镇政府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顾永黎   嘉兴市秀洲区政协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 xml:space="preserve">徐富荣   嘉善县自然资源和规划局  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 xml:space="preserve">费祥华   平湖市自然资源和规划局 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张秀玲   平湖市自然资源和规划局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王  泷   海盐县自然资源和规划局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徐小源   海盐县自然资源和规划局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赵献民   海宁市林业管理服务中心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 xml:space="preserve">郑先芳   海宁市自然资源和规划局   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 xml:space="preserve">蔡建武   桐乡市自然资源和规划局   </w:t>
      </w:r>
    </w:p>
    <w:p>
      <w:pPr>
        <w:widowControl/>
        <w:tabs>
          <w:tab w:val="left" w:pos="8789"/>
        </w:tabs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 xml:space="preserve">钦志强   桐乡市自然资源和规划局  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李荣华   湖州市自然资源和规划局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李  东   湖州市自然资源和规划局吴兴分局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施惠江   湖州市吴兴区道场乡政府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吕  培   湖州市自然资源和规划局南浔分局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薛  剑   湖州市自然资源和规划局湖州南太湖新区分局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于驹勇   德清县自然资源和规划局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林得荣   德清县阜溪街道办事处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夏建根   德清县新闻中心（广播电视台）          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李世超   长兴县永绿林业发展中心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李春霞   长兴县永绿林业发展中心  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何同根   长兴县林城镇政府    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田立斌   安吉县灵峰寺林场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黄世清   安吉县龙山林场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柴庆辉   安吉县林业局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董  栋   绍兴市自然资源和规划局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朱  勤   绍兴市自然资源和规划局越城分局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胡绍军   绍兴市自然资源和规划局柯桥分局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朱  颖   绍兴市柯桥区森林病虫防治检疫站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赵  婧   绍兴市上虞区林业技术服务中心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陈</w:t>
      </w:r>
      <w:r>
        <w:rPr>
          <w:rFonts w:hint="eastAsia" w:ascii="宋体" w:hAnsi="宋体" w:eastAsia="宋体" w:cs="宋体"/>
          <w:kern w:val="0"/>
          <w:szCs w:val="32"/>
        </w:rPr>
        <w:t>鏐</w:t>
      </w:r>
      <w:r>
        <w:rPr>
          <w:rFonts w:hint="eastAsia" w:hAnsi="仿宋_GB2312" w:cs="仿宋_GB2312"/>
          <w:kern w:val="0"/>
          <w:szCs w:val="32"/>
        </w:rPr>
        <w:t>佳</w:t>
      </w:r>
      <w:r>
        <w:rPr>
          <w:rFonts w:hint="eastAsia"/>
          <w:kern w:val="0"/>
          <w:szCs w:val="32"/>
        </w:rPr>
        <w:t xml:space="preserve">   绍兴市自然资源和规划局上虞分局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胡建良   诸暨市自然资源和规划局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孔佳杰   诸暨市自然资源和规划局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张朗锋   嵊州市林业技术服务中心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王佩星   嵊州市崇仁镇事业综合服务中心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求盈盈   新昌县自然资源和规划局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富迪柯   新昌县镜岭镇政府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沈  剑   金华市林业技术推广站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魏文涛   金华市婺城区林业种苗管理站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叶晨慧   婺城融媒体中心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陈  明   金华市金东区林业局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潘旭琴   兰溪市人大常委会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姚  进   兰溪市林场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王巧智   东阳市林业局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王忠明   义乌市自然资源和规划局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李  浪   永康市自然资源和规划局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胡忠荣   永康市政协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俞有序   浦江县自然资源和规划局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黄荣庆   浦江县自然资源和规划局森林植物检疫站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方立林   武义县自然资源和规划局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张智武   武义县教育局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王先标   磐安县自然资源和规划局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冯俊江   金华日报社东阳分社（磐安驻点记者）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李健虎   金华经济技术开发区团工委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刘璐宏   金华经济技术开发区管理委员会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蓝  晨   衢州日报报业传媒集团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余  佳   衢州市柯城区林业局种子种苗站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谢  兵   衢州市柯城区石梁镇政府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刘卸全   衢州市衢江区政协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叶利祥   衢州市衢江区林业局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李劲杨   衢州市衢江区林业局林业有害生物防治检疫站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叶敏捷   龙游县林业水利局       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赖竞恺   龙游县林业水利局种苗站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周  庆   江山市林业局种苗站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陈彬华   江山市教育局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李佩军   江山市政协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王崇毛   江山市坛石镇政府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黄丽丽   常山县林业水利局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余黎红   常山县林业水利局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李余新   常山县天马街道办事处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汪清华   开化县林业局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洪  欢   开化县林业局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许力琦   舟山市林业局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夏俊杰   舟山市林业局定海分局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胡  斌   舟山市定海区金塘镇政府    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鲁  专   舟山市林业局普陀分局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张  杰   舟山市林业局普陀分局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高安立   舟山市普陀区政协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金  燕   岱山县林业工作站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李国根   岱山县岱东镇政府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龚建军   岱山县高亭镇高亭二村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江  辉   嵊泗县林业局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周  瑾   台州市林业技术推广总站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李  俊   台州市自然资源和规划局椒江分局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余阳斌   台州市椒江区财政局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章建荣   台州市黄岩区高桥街道办事处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潘江雷   台州市黄岩区上</w:t>
      </w:r>
      <w:r>
        <w:rPr>
          <w:rFonts w:hint="eastAsia" w:ascii="宋体" w:hAnsi="宋体" w:eastAsia="宋体" w:cs="宋体"/>
          <w:kern w:val="0"/>
          <w:szCs w:val="32"/>
        </w:rPr>
        <w:t>垟</w:t>
      </w:r>
      <w:r>
        <w:rPr>
          <w:rFonts w:hint="eastAsia" w:hAnsi="仿宋_GB2312" w:cs="仿宋_GB2312"/>
          <w:kern w:val="0"/>
          <w:szCs w:val="32"/>
        </w:rPr>
        <w:t>乡政府</w:t>
      </w:r>
      <w:r>
        <w:rPr>
          <w:rFonts w:hint="eastAsia"/>
          <w:kern w:val="0"/>
          <w:szCs w:val="32"/>
        </w:rPr>
        <w:t xml:space="preserve">   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林雪芬   台州市自然资源和规划局路桥分局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罗  柠   临海市林业技术推广和场圃旅游总站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葛蔚标   临海市杜桥镇农业综合服务中心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蔡  洁   温岭市自然资源和规划局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曹  城   温岭市大溪镇人民政府    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徐  雪   玉环市自然资源和规划局林业技术推广中心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王珍彩   玉环市漩门湾国家湿地公园管理处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蔡人岳   天台县林业技术推广站    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谷立勇   天台县自然资源和规划局  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徐志建   仙居县自然资源和规划局  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张  腾   仙居县白塔镇政府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王海松   三门县海游街道办事处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冯晓清   </w:t>
      </w:r>
      <w:r>
        <w:rPr>
          <w:rFonts w:hint="eastAsia"/>
          <w:spacing w:val="-6"/>
          <w:kern w:val="0"/>
          <w:szCs w:val="32"/>
        </w:rPr>
        <w:t>台州市自然资源和规划局台州湾新区（高新区）分局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潘永柱   丽水市林业技术推广总站  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雷小华   丽水市莲都区生态林业发展中心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毛伟英   丽水市莲都区生态林业发展中心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李晓东   丽水经济技术开发区生态林业发展中心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毛日华   龙泉市竹木产业发展中心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蒋天久   龙泉市林业局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叶婷婷   青田县林业局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蒋金荣   青田县林业改革发展中心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温莉娜   云和县生态林业发展中心 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陈  莉   云和县生态林业发展中心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胡兆贵   庆元县百山祖镇林业工作站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沈秋红   庆元县生态林业发展中心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陈  明   缙云县林业局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周均瑞   缙云县林业局东渡林业中心站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李大标   遂昌县自然资源和规划局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缪国俊   遂昌县牛头山林场  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叶根华   松阳县生态林业发展中心 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毛根松   松阳县自然资源和规划局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刘浩凯   景宁畲族自治县森林资源管理中心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周林明   景宁畲族自治县生态林业发展中心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查君红   省人大环境与资源保护委员会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蓝建昌   省人大环境与资源保护委员会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羊伟华   省政协人口资源环境委员会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陈金凯   省政协人口资源环境委员会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王  耀   省委宣传部宣传教育处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杨  柯   浙江广播电视集团浙江卫视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施  雯   钱江晚报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张  黎   省教育厅基础教育处     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>王劲飞   共青团浙江省委基层工作部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胡月多   省林业局国土绿化处    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李庆荣   省林业种苗管理总站         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金  沙   省森林病虫害防治总站      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江  波   省林业科学研究院      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方国景   省森林资源监测中心     </w:t>
      </w:r>
    </w:p>
    <w:p>
      <w:pPr>
        <w:pStyle w:val="2"/>
        <w:ind w:firstLine="640" w:firstLineChars="200"/>
        <w:rPr>
          <w:rFonts w:hint="eastAsia"/>
          <w:kern w:val="0"/>
          <w:szCs w:val="32"/>
        </w:rPr>
      </w:pPr>
      <w:r>
        <w:rPr>
          <w:rFonts w:hint="eastAsia"/>
          <w:kern w:val="0"/>
          <w:szCs w:val="32"/>
        </w:rPr>
        <w:t xml:space="preserve">柳新红   省林业技术推广总站     </w:t>
      </w:r>
    </w:p>
    <w:p>
      <w:bookmarkStart w:id="0" w:name="_GoBack"/>
      <w:bookmarkEnd w:id="0"/>
    </w:p>
    <w:sectPr>
      <w:footerReference r:id="rId4" w:type="default"/>
      <w:headerReference r:id="rId3" w:type="even"/>
      <w:footerReference r:id="rId5" w:type="even"/>
      <w:pgSz w:w="11906" w:h="16838"/>
      <w:pgMar w:top="1928" w:right="1304" w:bottom="1531" w:left="1531" w:header="851" w:footer="158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520" w:lineRule="exact"/>
      <w:ind w:firstLine="8064" w:firstLineChars="2880"/>
      <w:jc w:val="both"/>
      <w:rPr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PAGE   \* MERGEFORMAT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-</w:t>
    </w:r>
    <w:r>
      <w:rPr>
        <w:rFonts w:ascii="仿宋_GB2312" w:eastAsia="仿宋_GB2312"/>
        <w:sz w:val="28"/>
        <w:szCs w:val="28"/>
      </w:rPr>
      <w:t xml:space="preserve"> 1 -</w:t>
    </w:r>
    <w:r>
      <w:rPr>
        <w:rFonts w:hint="eastAsia" w:ascii="仿宋_GB2312" w:eastAsia="仿宋_GB2312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520" w:lineRule="exact"/>
      <w:ind w:firstLine="280" w:firstLineChars="100"/>
      <w:jc w:val="both"/>
      <w:rPr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PAGE   \* MERGEFORMAT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-</w:t>
    </w:r>
    <w:r>
      <w:rPr>
        <w:rFonts w:ascii="仿宋_GB2312" w:eastAsia="仿宋_GB2312"/>
        <w:sz w:val="28"/>
        <w:szCs w:val="28"/>
      </w:rPr>
      <w:t xml:space="preserve"> 2 -</w:t>
    </w:r>
    <w:r>
      <w:rPr>
        <w:rFonts w:hint="eastAsia" w:ascii="仿宋_GB2312" w:eastAsia="仿宋_GB2312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936F2C"/>
    <w:rsid w:val="0155593F"/>
    <w:rsid w:val="03F0550A"/>
    <w:rsid w:val="057418A9"/>
    <w:rsid w:val="09EB1E7D"/>
    <w:rsid w:val="0D406F05"/>
    <w:rsid w:val="1DD53EF6"/>
    <w:rsid w:val="1E49542C"/>
    <w:rsid w:val="1F5F5532"/>
    <w:rsid w:val="2134491F"/>
    <w:rsid w:val="21FF3E93"/>
    <w:rsid w:val="24AC3E14"/>
    <w:rsid w:val="26BB076F"/>
    <w:rsid w:val="28E50F22"/>
    <w:rsid w:val="2A7E74B9"/>
    <w:rsid w:val="2A9D7CA4"/>
    <w:rsid w:val="319A08F1"/>
    <w:rsid w:val="34D75D28"/>
    <w:rsid w:val="37B549A2"/>
    <w:rsid w:val="3A3B3823"/>
    <w:rsid w:val="3D754BBA"/>
    <w:rsid w:val="3E3828FB"/>
    <w:rsid w:val="404A46EA"/>
    <w:rsid w:val="4196736B"/>
    <w:rsid w:val="42374774"/>
    <w:rsid w:val="43057CC8"/>
    <w:rsid w:val="476D6A7F"/>
    <w:rsid w:val="4ACB521C"/>
    <w:rsid w:val="4F020812"/>
    <w:rsid w:val="4F253DA5"/>
    <w:rsid w:val="50A53A9E"/>
    <w:rsid w:val="51936F2C"/>
    <w:rsid w:val="524C3A74"/>
    <w:rsid w:val="59137BDB"/>
    <w:rsid w:val="619879D6"/>
    <w:rsid w:val="63BF7C60"/>
    <w:rsid w:val="66DB61FD"/>
    <w:rsid w:val="6E7316A7"/>
    <w:rsid w:val="74C51596"/>
    <w:rsid w:val="76C82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line="580" w:lineRule="exact"/>
    </w:pPr>
    <w:rPr>
      <w:rFonts w:ascii="仿宋_GB2312" w:eastAsia="仿宋_GB2312"/>
      <w:sz w:val="32"/>
      <w:szCs w:val="24"/>
    </w:rPr>
  </w:style>
  <w:style w:type="paragraph" w:styleId="3">
    <w:name w:val="Body Text First Indent"/>
    <w:basedOn w:val="2"/>
    <w:unhideWhenUsed/>
    <w:qFormat/>
    <w:uiPriority w:val="99"/>
    <w:pPr>
      <w:numPr>
        <w:ilvl w:val="0"/>
        <w:numId w:val="0"/>
      </w:numPr>
      <w:spacing w:after="120"/>
      <w:ind w:firstLine="420" w:firstLineChars="100"/>
    </w:pPr>
    <w:rPr>
      <w:rFonts w:ascii="Calibri" w:eastAsia="宋体"/>
      <w:sz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2023-03-06T08:35:00Z</dcterms:created>
  <dc:creator>田萌芽</dc:creator>
  <cp:lastModifiedBy>田萌芽</cp:lastModifiedBy>
  <dcterms:modified xsi:type="dcterms:W3CDTF">2023-03-06T08:35:49Z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