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tLeast"/>
        <w:rPr>
          <w:rFonts w:hint="eastAsia" w:ascii="Times New Roman" w:hAnsi="Times New Roman" w:eastAsia="仿宋_GB2312"/>
          <w:sz w:val="32"/>
          <w:szCs w:val="32"/>
        </w:rPr>
      </w:pPr>
      <w:r>
        <w:rPr>
          <w:rFonts w:ascii="Times New Roman" w:hAnsi="Times New Roman" w:eastAsia="仿宋_GB2312"/>
          <w:sz w:val="32"/>
          <w:szCs w:val="32"/>
        </w:rPr>
        <w:t>附件</w:t>
      </w:r>
      <w:r>
        <w:rPr>
          <w:rFonts w:hint="eastAsia" w:ascii="Times New Roman" w:hAnsi="Times New Roman" w:eastAsia="仿宋_GB2312"/>
          <w:sz w:val="32"/>
          <w:szCs w:val="32"/>
        </w:rPr>
        <w:t>3</w:t>
      </w:r>
    </w:p>
    <w:p>
      <w:pPr>
        <w:snapToGrid w:val="0"/>
        <w:spacing w:line="360" w:lineRule="atLeast"/>
        <w:rPr>
          <w:rFonts w:hint="eastAsia" w:ascii="Times New Roman" w:hAnsi="Times New Roman" w:eastAsia="仿宋_GB2312"/>
          <w:sz w:val="32"/>
          <w:szCs w:val="32"/>
        </w:rPr>
      </w:pPr>
    </w:p>
    <w:p>
      <w:pPr>
        <w:widowControl/>
        <w:snapToGrid w:val="0"/>
        <w:spacing w:line="360" w:lineRule="atLeast"/>
        <w:jc w:val="center"/>
        <w:rPr>
          <w:rFonts w:hint="eastAsia" w:ascii="方正小标宋简体" w:hAnsi="方正小标宋简体" w:eastAsia="方正小标宋简体" w:cs="方正小标宋简体"/>
          <w:b w:val="0"/>
          <w:bCs w:val="0"/>
          <w:color w:val="000000"/>
          <w:kern w:val="2"/>
          <w:sz w:val="28"/>
          <w:szCs w:val="28"/>
        </w:rPr>
      </w:pPr>
      <w:r>
        <w:rPr>
          <w:rFonts w:hint="eastAsia" w:ascii="方正小标宋简体" w:hAnsi="方正小标宋简体" w:eastAsia="方正小标宋简体" w:cs="方正小标宋简体"/>
          <w:b w:val="0"/>
          <w:bCs w:val="0"/>
          <w:color w:val="000000"/>
          <w:kern w:val="2"/>
          <w:sz w:val="28"/>
          <w:szCs w:val="28"/>
        </w:rPr>
        <w:t>第五届中国绿化博览会浙江展园概念性设计方案</w:t>
      </w:r>
    </w:p>
    <w:p>
      <w:pPr>
        <w:widowControl/>
        <w:snapToGrid w:val="0"/>
        <w:spacing w:line="360" w:lineRule="atLeast"/>
        <w:jc w:val="center"/>
        <w:rPr>
          <w:rFonts w:hint="eastAsia" w:ascii="方正小标宋简体" w:hAnsi="方正小标宋简体" w:eastAsia="方正小标宋简体" w:cs="方正小标宋简体"/>
          <w:b w:val="0"/>
          <w:bCs w:val="0"/>
          <w:color w:val="000000"/>
          <w:kern w:val="2"/>
          <w:sz w:val="28"/>
          <w:szCs w:val="28"/>
        </w:rPr>
      </w:pPr>
      <w:r>
        <w:rPr>
          <w:rFonts w:hint="eastAsia" w:ascii="方正小标宋简体" w:hAnsi="方正小标宋简体" w:eastAsia="方正小标宋简体" w:cs="方正小标宋简体"/>
          <w:b w:val="0"/>
          <w:bCs w:val="0"/>
          <w:color w:val="000000"/>
          <w:kern w:val="2"/>
          <w:sz w:val="28"/>
          <w:szCs w:val="28"/>
        </w:rPr>
        <w:t>公开征集活动应征者承诺书</w:t>
      </w:r>
    </w:p>
    <w:p>
      <w:pPr>
        <w:numPr>
          <w:ilvl w:val="0"/>
          <w:numId w:val="0"/>
        </w:numPr>
        <w:snapToGrid w:val="0"/>
        <w:spacing w:line="240" w:lineRule="auto"/>
        <w:jc w:val="left"/>
        <w:rPr>
          <w:rFonts w:ascii="Times New Roman" w:eastAsia="仿宋_GB2312"/>
          <w:color w:val="auto"/>
          <w:sz w:val="32"/>
          <w:szCs w:val="32"/>
        </w:rPr>
      </w:pPr>
    </w:p>
    <w:p>
      <w:pPr>
        <w:keepNext w:val="0"/>
        <w:keepLines w:val="0"/>
        <w:pageBreakBefore w:val="0"/>
        <w:widowControl w:val="0"/>
        <w:numPr>
          <w:ilvl w:val="0"/>
          <w:numId w:val="0"/>
        </w:numPr>
        <w:kinsoku/>
        <w:wordWrap/>
        <w:overflowPunct/>
        <w:topLinePunct w:val="0"/>
        <w:bidi w:val="0"/>
        <w:snapToGrid w:val="0"/>
        <w:spacing w:line="360" w:lineRule="exact"/>
        <w:ind w:firstLine="480" w:firstLineChars="200"/>
        <w:jc w:val="left"/>
        <w:textAlignment w:val="auto"/>
        <w:rPr>
          <w:rFonts w:ascii="Times New Roman" w:eastAsia="仿宋_GB2312"/>
          <w:color w:val="auto"/>
          <w:sz w:val="24"/>
          <w:szCs w:val="24"/>
        </w:rPr>
      </w:pPr>
      <w:r>
        <w:rPr>
          <w:rFonts w:ascii="Times New Roman" w:eastAsia="仿宋_GB2312"/>
          <w:color w:val="auto"/>
          <w:sz w:val="24"/>
          <w:szCs w:val="24"/>
        </w:rPr>
        <w:t>承诺人已充分知晓并自愿接受</w:t>
      </w:r>
      <w:r>
        <w:rPr>
          <w:rFonts w:hint="default" w:ascii="Times New Roman" w:hAnsi="Calibri" w:eastAsia="仿宋_GB2312" w:cs="Times New Roman"/>
          <w:color w:val="auto"/>
          <w:kern w:val="2"/>
          <w:sz w:val="24"/>
          <w:szCs w:val="24"/>
        </w:rPr>
        <w:t>《</w:t>
      </w:r>
      <w:r>
        <w:rPr>
          <w:rFonts w:hint="default" w:ascii="Times New Roman" w:hAnsi="Calibri" w:eastAsia="仿宋_GB2312" w:cs="Times New Roman"/>
          <w:color w:val="auto"/>
          <w:kern w:val="2"/>
          <w:sz w:val="24"/>
          <w:szCs w:val="24"/>
          <w:lang w:val="en-US" w:eastAsia="zh-CN"/>
        </w:rPr>
        <w:t>浙江省林业局关于有奖征集</w:t>
      </w:r>
      <w:r>
        <w:rPr>
          <w:rFonts w:hint="default" w:ascii="Times New Roman" w:hAnsi="Calibri" w:eastAsia="仿宋_GB2312" w:cs="Times New Roman"/>
          <w:color w:val="auto"/>
          <w:kern w:val="2"/>
          <w:sz w:val="24"/>
          <w:szCs w:val="24"/>
        </w:rPr>
        <w:t>第五届中国绿化博览会浙江展园概念性设计方案</w:t>
      </w:r>
      <w:r>
        <w:rPr>
          <w:rFonts w:hint="default" w:ascii="Times New Roman" w:hAnsi="Calibri" w:eastAsia="仿宋_GB2312" w:cs="Times New Roman"/>
          <w:color w:val="auto"/>
          <w:kern w:val="2"/>
          <w:sz w:val="24"/>
          <w:szCs w:val="24"/>
          <w:lang w:val="en-US" w:eastAsia="zh-CN"/>
        </w:rPr>
        <w:t>的</w:t>
      </w:r>
      <w:r>
        <w:rPr>
          <w:rFonts w:hint="default" w:ascii="Times New Roman" w:hAnsi="Calibri" w:eastAsia="仿宋_GB2312" w:cs="Times New Roman"/>
          <w:color w:val="auto"/>
          <w:kern w:val="2"/>
          <w:sz w:val="24"/>
          <w:szCs w:val="24"/>
        </w:rPr>
        <w:t>公告》</w:t>
      </w:r>
      <w:r>
        <w:rPr>
          <w:rFonts w:ascii="Times New Roman" w:eastAsia="仿宋_GB2312"/>
          <w:color w:val="auto"/>
          <w:sz w:val="24"/>
          <w:szCs w:val="24"/>
        </w:rPr>
        <w:t>（以下简称“《征集函》”），谨向主办机构承诺如下：</w:t>
      </w:r>
    </w:p>
    <w:p>
      <w:pPr>
        <w:numPr>
          <w:ilvl w:val="0"/>
          <w:numId w:val="0"/>
        </w:numPr>
        <w:snapToGrid w:val="0"/>
        <w:spacing w:line="360" w:lineRule="exact"/>
        <w:ind w:firstLine="480" w:firstLineChars="200"/>
        <w:jc w:val="left"/>
        <w:rPr>
          <w:rFonts w:hint="eastAsia" w:ascii="Times New Roman" w:eastAsia="仿宋_GB2312"/>
          <w:color w:val="auto"/>
          <w:sz w:val="24"/>
          <w:szCs w:val="24"/>
          <w:lang w:eastAsia="zh-CN"/>
        </w:rPr>
      </w:pPr>
      <w:r>
        <w:rPr>
          <w:rFonts w:hint="eastAsia" w:ascii="Times New Roman" w:eastAsia="仿宋_GB2312"/>
          <w:color w:val="auto"/>
          <w:sz w:val="24"/>
          <w:szCs w:val="24"/>
          <w:lang w:val="en-US" w:eastAsia="zh-CN"/>
        </w:rPr>
        <w:t xml:space="preserve">1. </w:t>
      </w:r>
      <w:r>
        <w:rPr>
          <w:rFonts w:ascii="Times New Roman" w:eastAsia="仿宋_GB2312"/>
          <w:color w:val="auto"/>
          <w:sz w:val="24"/>
          <w:szCs w:val="24"/>
        </w:rPr>
        <w:t>承诺人保证其为参加</w:t>
      </w:r>
      <w:r>
        <w:rPr>
          <w:rFonts w:hint="eastAsia" w:ascii="Times New Roman" w:eastAsia="仿宋_GB2312"/>
          <w:color w:val="auto"/>
          <w:sz w:val="24"/>
          <w:szCs w:val="24"/>
        </w:rPr>
        <w:t>第五届中国绿化博览会浙江展园</w:t>
      </w:r>
      <w:r>
        <w:rPr>
          <w:rFonts w:ascii="Times New Roman" w:eastAsia="仿宋_GB2312"/>
          <w:color w:val="auto"/>
          <w:sz w:val="24"/>
          <w:szCs w:val="24"/>
        </w:rPr>
        <w:t>概念性方案征集活动应征方案（以下简称“应征方案”）的创作者。如出现侵权行为</w:t>
      </w:r>
      <w:r>
        <w:rPr>
          <w:rFonts w:hint="eastAsia" w:ascii="Times New Roman" w:eastAsia="仿宋_GB2312"/>
          <w:color w:val="auto"/>
          <w:sz w:val="24"/>
          <w:szCs w:val="24"/>
          <w:lang w:eastAsia="zh-CN"/>
        </w:rPr>
        <w:t>，</w:t>
      </w:r>
      <w:r>
        <w:rPr>
          <w:rFonts w:ascii="Times New Roman" w:eastAsia="仿宋_GB2312"/>
          <w:color w:val="auto"/>
          <w:sz w:val="24"/>
          <w:szCs w:val="24"/>
        </w:rPr>
        <w:t>由承诺人承担全部法律责任</w:t>
      </w:r>
      <w:r>
        <w:rPr>
          <w:rFonts w:hint="eastAsia" w:ascii="Times New Roman" w:eastAsia="仿宋_GB2312"/>
          <w:color w:val="auto"/>
          <w:sz w:val="24"/>
          <w:szCs w:val="24"/>
          <w:lang w:eastAsia="zh-CN"/>
        </w:rPr>
        <w:t>。</w:t>
      </w:r>
    </w:p>
    <w:p>
      <w:pPr>
        <w:numPr>
          <w:ilvl w:val="0"/>
          <w:numId w:val="1"/>
        </w:numPr>
        <w:snapToGrid w:val="0"/>
        <w:spacing w:line="360" w:lineRule="exact"/>
        <w:ind w:firstLine="480" w:firstLineChars="200"/>
        <w:jc w:val="left"/>
        <w:rPr>
          <w:rFonts w:ascii="Times New Roman" w:eastAsia="仿宋_GB2312"/>
          <w:color w:val="auto"/>
          <w:sz w:val="24"/>
          <w:szCs w:val="24"/>
        </w:rPr>
      </w:pPr>
      <w:r>
        <w:rPr>
          <w:rFonts w:ascii="Times New Roman" w:eastAsia="仿宋_GB2312"/>
          <w:color w:val="auto"/>
          <w:sz w:val="24"/>
          <w:szCs w:val="24"/>
        </w:rPr>
        <w:t>承诺人保证其应征方案为原创作品，除参加本征集活动外，未曾以任何形式发表过，也未曾以任何方式为公众所知。</w:t>
      </w:r>
    </w:p>
    <w:p>
      <w:pPr>
        <w:numPr>
          <w:ilvl w:val="0"/>
          <w:numId w:val="1"/>
        </w:numPr>
        <w:snapToGrid w:val="0"/>
        <w:spacing w:line="360" w:lineRule="exact"/>
        <w:ind w:firstLine="480" w:firstLineChars="200"/>
        <w:jc w:val="left"/>
        <w:rPr>
          <w:rFonts w:ascii="Times New Roman" w:eastAsia="仿宋_GB2312"/>
          <w:color w:val="auto"/>
          <w:sz w:val="24"/>
          <w:szCs w:val="24"/>
        </w:rPr>
      </w:pPr>
      <w:r>
        <w:rPr>
          <w:rFonts w:ascii="Times New Roman" w:eastAsia="仿宋_GB2312"/>
          <w:color w:val="auto"/>
          <w:sz w:val="24"/>
          <w:szCs w:val="24"/>
        </w:rPr>
        <w:t>承诺人保证其在全球范围内未曾自行或授权他人对应征方案进行任何形式的使用或开发。自应征方案提交起至本征集活动评选结果揭晓前，承诺人不会自行或授权他人对应征方案进行任何形式的使用或开发。</w:t>
      </w:r>
    </w:p>
    <w:p>
      <w:pPr>
        <w:numPr>
          <w:ilvl w:val="0"/>
          <w:numId w:val="1"/>
        </w:numPr>
        <w:snapToGrid w:val="0"/>
        <w:spacing w:line="360" w:lineRule="exact"/>
        <w:ind w:firstLine="480" w:firstLineChars="200"/>
        <w:jc w:val="left"/>
        <w:rPr>
          <w:rFonts w:ascii="Times New Roman" w:eastAsia="仿宋_GB2312"/>
          <w:color w:val="auto"/>
          <w:sz w:val="24"/>
          <w:szCs w:val="24"/>
        </w:rPr>
      </w:pPr>
      <w:r>
        <w:rPr>
          <w:rFonts w:ascii="Times New Roman" w:eastAsia="仿宋_GB2312"/>
          <w:color w:val="auto"/>
          <w:sz w:val="24"/>
          <w:szCs w:val="24"/>
        </w:rPr>
        <w:t>承诺人确认，除主办机构书面许可的情形外，无论何时何地，承诺人不以任何形式发表、宣传和转让其应征方案或宣传其应征行为。</w:t>
      </w:r>
    </w:p>
    <w:p>
      <w:pPr>
        <w:numPr>
          <w:ilvl w:val="0"/>
          <w:numId w:val="1"/>
        </w:numPr>
        <w:snapToGrid w:val="0"/>
        <w:spacing w:line="360" w:lineRule="exact"/>
        <w:ind w:firstLine="480" w:firstLineChars="200"/>
        <w:jc w:val="left"/>
        <w:rPr>
          <w:rFonts w:ascii="Times New Roman" w:eastAsia="仿宋_GB2312"/>
          <w:color w:val="auto"/>
          <w:sz w:val="24"/>
          <w:szCs w:val="24"/>
        </w:rPr>
      </w:pPr>
      <w:r>
        <w:rPr>
          <w:rFonts w:ascii="Times New Roman" w:eastAsia="仿宋_GB2312"/>
          <w:color w:val="auto"/>
          <w:sz w:val="24"/>
          <w:szCs w:val="24"/>
        </w:rPr>
        <w:t>承诺人确认设计作品一经采用即示为职务作品，著作权归发标人所有。设计人享有署名权。</w:t>
      </w:r>
    </w:p>
    <w:p>
      <w:pPr>
        <w:numPr>
          <w:ilvl w:val="0"/>
          <w:numId w:val="1"/>
        </w:numPr>
        <w:snapToGrid w:val="0"/>
        <w:spacing w:line="360" w:lineRule="exact"/>
        <w:ind w:firstLine="480" w:firstLineChars="200"/>
        <w:jc w:val="left"/>
        <w:rPr>
          <w:rFonts w:ascii="Times New Roman" w:eastAsia="仿宋_GB2312"/>
          <w:color w:val="auto"/>
          <w:sz w:val="24"/>
          <w:szCs w:val="24"/>
        </w:rPr>
      </w:pPr>
      <w:r>
        <w:rPr>
          <w:rFonts w:ascii="Times New Roman" w:eastAsia="仿宋_GB2312"/>
          <w:color w:val="auto"/>
          <w:sz w:val="24"/>
          <w:szCs w:val="24"/>
        </w:rPr>
        <w:t>承诺人保证其应征方案未侵犯任何第三方的合法权益，如因承诺人的应征方案侵犯第三方合法权益或因承诺人的其他过错而主办机构遭受任何名誉或经济上的损失，主办机构均有权要求承诺人采取足够而适当的措施，以保证主办机构免受上述损失。主办机构同时保留向承诺人追究和索赔的权利。</w:t>
      </w:r>
    </w:p>
    <w:p>
      <w:pPr>
        <w:numPr>
          <w:ilvl w:val="0"/>
          <w:numId w:val="1"/>
        </w:numPr>
        <w:snapToGrid w:val="0"/>
        <w:spacing w:line="360" w:lineRule="exact"/>
        <w:ind w:firstLine="480" w:firstLineChars="200"/>
        <w:jc w:val="left"/>
        <w:rPr>
          <w:rFonts w:ascii="Times New Roman" w:eastAsia="仿宋_GB2312"/>
          <w:color w:val="auto"/>
          <w:sz w:val="24"/>
          <w:szCs w:val="24"/>
        </w:rPr>
      </w:pPr>
      <w:r>
        <w:rPr>
          <w:rFonts w:ascii="Times New Roman" w:eastAsia="仿宋_GB2312"/>
          <w:color w:val="auto"/>
          <w:sz w:val="24"/>
          <w:szCs w:val="24"/>
        </w:rPr>
        <w:t>承诺人保证其承诺真实可靠，并善意履行本承诺。如有违反而导致损害的，主办方有权就其因此所受到的直接或间接损失提出索赔。同时，主办机构保留取消承诺人应征资格的权利。</w:t>
      </w:r>
    </w:p>
    <w:p>
      <w:pPr>
        <w:numPr>
          <w:ilvl w:val="0"/>
          <w:numId w:val="1"/>
        </w:numPr>
        <w:snapToGrid w:val="0"/>
        <w:spacing w:line="360" w:lineRule="exact"/>
        <w:ind w:firstLine="480" w:firstLineChars="200"/>
        <w:jc w:val="left"/>
        <w:rPr>
          <w:rFonts w:ascii="Times New Roman" w:eastAsia="仿宋_GB2312"/>
          <w:color w:val="auto"/>
          <w:sz w:val="24"/>
          <w:szCs w:val="24"/>
        </w:rPr>
      </w:pPr>
      <w:r>
        <w:rPr>
          <w:rFonts w:ascii="Times New Roman" w:eastAsia="仿宋_GB2312"/>
          <w:color w:val="auto"/>
          <w:sz w:val="24"/>
          <w:szCs w:val="24"/>
        </w:rPr>
        <w:t>承诺人保证在创作应征方案及向主办方提交应征方案过程中遵守保密义务，并确认因参加本次征集活动而发生的任何费用由承诺人自行承担。</w:t>
      </w:r>
    </w:p>
    <w:p>
      <w:pPr>
        <w:numPr>
          <w:ilvl w:val="0"/>
          <w:numId w:val="1"/>
        </w:numPr>
        <w:snapToGrid w:val="0"/>
        <w:spacing w:line="360" w:lineRule="exact"/>
        <w:ind w:firstLine="480" w:firstLineChars="200"/>
        <w:jc w:val="left"/>
        <w:rPr>
          <w:rFonts w:ascii="Times New Roman" w:eastAsia="仿宋_GB2312"/>
          <w:color w:val="auto"/>
          <w:sz w:val="24"/>
          <w:szCs w:val="24"/>
        </w:rPr>
      </w:pPr>
      <w:r>
        <w:rPr>
          <w:rFonts w:ascii="Times New Roman" w:eastAsia="仿宋_GB2312"/>
          <w:color w:val="auto"/>
          <w:sz w:val="24"/>
          <w:szCs w:val="24"/>
        </w:rPr>
        <w:t>本承诺书适用中华人民共和国法律</w:t>
      </w:r>
      <w:r>
        <w:rPr>
          <w:rFonts w:hint="eastAsia" w:ascii="Times New Roman" w:eastAsia="仿宋_GB2312"/>
          <w:color w:val="auto"/>
          <w:sz w:val="24"/>
          <w:szCs w:val="24"/>
          <w:lang w:val="en-US" w:eastAsia="zh-CN"/>
        </w:rPr>
        <w:t>；</w:t>
      </w:r>
      <w:r>
        <w:rPr>
          <w:rFonts w:ascii="Times New Roman" w:eastAsia="仿宋_GB2312"/>
          <w:color w:val="auto"/>
          <w:sz w:val="24"/>
          <w:szCs w:val="24"/>
        </w:rPr>
        <w:t>本承诺书自承诺人签字（和/或盖章）之日起生效。</w:t>
      </w:r>
    </w:p>
    <w:p>
      <w:pPr>
        <w:numPr>
          <w:ilvl w:val="0"/>
          <w:numId w:val="0"/>
        </w:numPr>
        <w:snapToGrid w:val="0"/>
        <w:spacing w:line="360" w:lineRule="exact"/>
        <w:jc w:val="left"/>
        <w:rPr>
          <w:rFonts w:ascii="Times New Roman" w:eastAsia="仿宋_GB2312"/>
          <w:color w:val="auto"/>
          <w:sz w:val="24"/>
          <w:szCs w:val="24"/>
        </w:rPr>
      </w:pPr>
    </w:p>
    <w:p>
      <w:pPr>
        <w:pStyle w:val="28"/>
        <w:keepNext w:val="0"/>
        <w:keepLines w:val="0"/>
        <w:pageBreakBefore w:val="0"/>
        <w:widowControl w:val="0"/>
        <w:kinsoku/>
        <w:wordWrap/>
        <w:overflowPunct/>
        <w:topLinePunct w:val="0"/>
        <w:bidi w:val="0"/>
        <w:spacing w:line="360" w:lineRule="exact"/>
        <w:jc w:val="both"/>
        <w:textAlignment w:val="auto"/>
        <w:rPr>
          <w:rFonts w:ascii="Times New Roman" w:eastAsia="仿宋_GB2312"/>
          <w:sz w:val="24"/>
          <w:szCs w:val="24"/>
        </w:rPr>
      </w:pPr>
    </w:p>
    <w:p>
      <w:pPr>
        <w:pStyle w:val="29"/>
        <w:keepNext w:val="0"/>
        <w:keepLines w:val="0"/>
        <w:pageBreakBefore w:val="0"/>
        <w:widowControl w:val="0"/>
        <w:kinsoku/>
        <w:wordWrap/>
        <w:overflowPunct/>
        <w:topLinePunct w:val="0"/>
        <w:bidi w:val="0"/>
        <w:snapToGrid w:val="0"/>
        <w:spacing w:line="360" w:lineRule="exact"/>
        <w:ind w:left="420" w:leftChars="0" w:firstLine="0" w:firstLineChars="0"/>
        <w:jc w:val="both"/>
        <w:textAlignment w:val="auto"/>
        <w:rPr>
          <w:rFonts w:ascii="Times New Roman" w:eastAsia="仿宋_GB2312"/>
          <w:bCs/>
          <w:color w:val="auto"/>
          <w:sz w:val="24"/>
          <w:szCs w:val="24"/>
        </w:rPr>
      </w:pPr>
      <w:r>
        <w:rPr>
          <w:rFonts w:ascii="Times New Roman" w:eastAsia="仿宋_GB2312"/>
          <w:bCs/>
          <w:color w:val="auto"/>
          <w:sz w:val="24"/>
          <w:szCs w:val="24"/>
        </w:rPr>
        <w:t>承诺人姓名或名称：</w:t>
      </w:r>
    </w:p>
    <w:p>
      <w:pPr>
        <w:pStyle w:val="29"/>
        <w:keepNext w:val="0"/>
        <w:keepLines w:val="0"/>
        <w:pageBreakBefore w:val="0"/>
        <w:widowControl w:val="0"/>
        <w:kinsoku/>
        <w:wordWrap/>
        <w:overflowPunct/>
        <w:topLinePunct w:val="0"/>
        <w:bidi w:val="0"/>
        <w:snapToGrid w:val="0"/>
        <w:spacing w:line="360" w:lineRule="exact"/>
        <w:ind w:left="420" w:leftChars="0" w:firstLine="0" w:firstLineChars="0"/>
        <w:jc w:val="both"/>
        <w:textAlignment w:val="auto"/>
        <w:rPr>
          <w:rFonts w:ascii="Times New Roman" w:eastAsia="仿宋_GB2312"/>
          <w:bCs/>
          <w:color w:val="auto"/>
          <w:sz w:val="24"/>
          <w:szCs w:val="24"/>
        </w:rPr>
      </w:pPr>
      <w:r>
        <w:rPr>
          <w:rFonts w:ascii="Times New Roman" w:eastAsia="仿宋_GB2312"/>
          <w:bCs/>
          <w:color w:val="auto"/>
          <w:sz w:val="24"/>
          <w:szCs w:val="24"/>
        </w:rPr>
        <w:t>证件类型及号码：</w:t>
      </w:r>
    </w:p>
    <w:p>
      <w:pPr>
        <w:pStyle w:val="29"/>
        <w:keepNext w:val="0"/>
        <w:keepLines w:val="0"/>
        <w:pageBreakBefore w:val="0"/>
        <w:widowControl w:val="0"/>
        <w:kinsoku/>
        <w:wordWrap/>
        <w:overflowPunct/>
        <w:topLinePunct w:val="0"/>
        <w:bidi w:val="0"/>
        <w:snapToGrid w:val="0"/>
        <w:spacing w:line="360" w:lineRule="exact"/>
        <w:ind w:left="420" w:leftChars="0" w:firstLine="0" w:firstLineChars="0"/>
        <w:jc w:val="both"/>
        <w:textAlignment w:val="auto"/>
        <w:rPr>
          <w:rFonts w:ascii="Times New Roman" w:eastAsia="仿宋_GB2312"/>
          <w:bCs/>
          <w:color w:val="auto"/>
          <w:sz w:val="24"/>
          <w:szCs w:val="24"/>
        </w:rPr>
      </w:pPr>
      <w:r>
        <w:rPr>
          <w:rFonts w:ascii="Times New Roman" w:eastAsia="仿宋_GB2312"/>
          <w:bCs/>
          <w:color w:val="auto"/>
          <w:sz w:val="24"/>
          <w:szCs w:val="24"/>
        </w:rPr>
        <w:t>承诺人签字/盖章：</w:t>
      </w:r>
    </w:p>
    <w:p>
      <w:pPr>
        <w:pStyle w:val="29"/>
        <w:keepNext w:val="0"/>
        <w:keepLines w:val="0"/>
        <w:pageBreakBefore w:val="0"/>
        <w:widowControl w:val="0"/>
        <w:kinsoku/>
        <w:wordWrap/>
        <w:overflowPunct/>
        <w:topLinePunct w:val="0"/>
        <w:bidi w:val="0"/>
        <w:snapToGrid w:val="0"/>
        <w:spacing w:line="360" w:lineRule="exact"/>
        <w:ind w:left="420" w:leftChars="0" w:firstLine="0" w:firstLineChars="0"/>
        <w:jc w:val="both"/>
        <w:textAlignment w:val="auto"/>
        <w:rPr>
          <w:rFonts w:ascii="Times New Roman" w:hAnsi="Times New Roman" w:eastAsia="仿宋_GB2312"/>
          <w:sz w:val="32"/>
          <w:szCs w:val="32"/>
        </w:rPr>
      </w:pPr>
      <w:r>
        <w:rPr>
          <w:rFonts w:ascii="Times New Roman" w:eastAsia="仿宋_GB2312"/>
          <w:bCs/>
          <w:color w:val="auto"/>
          <w:sz w:val="24"/>
          <w:szCs w:val="24"/>
        </w:rPr>
        <w:t>签署日期：</w:t>
      </w:r>
    </w:p>
    <w:p>
      <w:pPr>
        <w:rPr>
          <w:rFonts w:hint="eastAsia"/>
          <w:lang w:val="en-US" w:eastAsia="zh-CN"/>
        </w:rPr>
      </w:pPr>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宋三简体">
    <w:altName w:val="宋体"/>
    <w:panose1 w:val="03000509000000000000"/>
    <w:charset w:val="86"/>
    <w:family w:val="script"/>
    <w:pitch w:val="default"/>
    <w:sig w:usb0="00000000" w:usb1="00000000" w:usb2="00000010" w:usb3="00000000" w:csb0="00040000" w:csb1="00000000"/>
  </w:font>
  <w:font w:name="汉仪细等线简">
    <w:altName w:val="宋体"/>
    <w:panose1 w:val="00000000000000000000"/>
    <w:charset w:val="86"/>
    <w:family w:val="modern"/>
    <w:pitch w:val="default"/>
    <w:sig w:usb0="00000000" w:usb1="00000000" w:usb2="00000012" w:usb3="00000000" w:csb0="00040000" w:csb1="00000000"/>
  </w:font>
  <w:font w:name="汉仪粗黑简">
    <w:altName w:val="宋体"/>
    <w:panose1 w:val="00000000000000000000"/>
    <w:charset w:val="86"/>
    <w:family w:val="modern"/>
    <w:pitch w:val="default"/>
    <w:sig w:usb0="00000000" w:usb1="00000000" w:usb2="00000012"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pBdr>
        <w:top w:val="none" w:color="auto" w:sz="0" w:space="0"/>
        <w:left w:val="none" w:color="auto" w:sz="0" w:space="0"/>
        <w:bottom w:val="none" w:color="auto" w:sz="0" w:space="0"/>
        <w:right w:val="none" w:color="auto" w:sz="0" w:space="0"/>
        <w:between w:val="none" w:color="auto" w:sz="0" w:space="0"/>
      </w:pBdr>
      <w:spacing w:after="0" w:afterLines="0"/>
    </w:pPr>
    <w:r>
      <w:rPr>
        <w:rStyle w:val="19"/>
      </w:rPr>
      <w:fldChar w:fldCharType="begin"/>
    </w:r>
    <w:r>
      <w:rPr>
        <w:rStyle w:val="19"/>
      </w:rPr>
      <w:instrText xml:space="preserve"> PAGE  </w:instrText>
    </w:r>
    <w:r>
      <w:rPr>
        <w:rStyle w:val="19"/>
      </w:rPr>
      <w:fldChar w:fldCharType="separate"/>
    </w:r>
    <w:r>
      <w:rPr>
        <w:rStyle w:val="19"/>
      </w:rPr>
      <w:t>1</w:t>
    </w:r>
    <w:r>
      <w:rPr>
        <w:rStyle w:val="19"/>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C116E6"/>
    <w:multiLevelType w:val="singleLevel"/>
    <w:tmpl w:val="DAC116E6"/>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3E3557"/>
    <w:rsid w:val="00047F89"/>
    <w:rsid w:val="0155593F"/>
    <w:rsid w:val="01FC301B"/>
    <w:rsid w:val="02137BD2"/>
    <w:rsid w:val="02E77C64"/>
    <w:rsid w:val="02EA7DC9"/>
    <w:rsid w:val="02F847A4"/>
    <w:rsid w:val="03E810CF"/>
    <w:rsid w:val="03F0550A"/>
    <w:rsid w:val="041B6F32"/>
    <w:rsid w:val="04230A33"/>
    <w:rsid w:val="04511D53"/>
    <w:rsid w:val="048414B4"/>
    <w:rsid w:val="0484476E"/>
    <w:rsid w:val="051A2B63"/>
    <w:rsid w:val="0521792C"/>
    <w:rsid w:val="057418A9"/>
    <w:rsid w:val="05780BFD"/>
    <w:rsid w:val="059E3BE0"/>
    <w:rsid w:val="0639191A"/>
    <w:rsid w:val="07046928"/>
    <w:rsid w:val="07D95DD1"/>
    <w:rsid w:val="080D6D8E"/>
    <w:rsid w:val="08B758B9"/>
    <w:rsid w:val="09291D96"/>
    <w:rsid w:val="099758DC"/>
    <w:rsid w:val="09AA524E"/>
    <w:rsid w:val="09EB1E7D"/>
    <w:rsid w:val="0A35082D"/>
    <w:rsid w:val="0A5B1D51"/>
    <w:rsid w:val="0B1D61DD"/>
    <w:rsid w:val="0B501C37"/>
    <w:rsid w:val="0C005D1A"/>
    <w:rsid w:val="0C467D3B"/>
    <w:rsid w:val="0C771E8C"/>
    <w:rsid w:val="0D406F05"/>
    <w:rsid w:val="0DAD18C1"/>
    <w:rsid w:val="0F536F20"/>
    <w:rsid w:val="0F6C178C"/>
    <w:rsid w:val="0FB50615"/>
    <w:rsid w:val="0FF7405D"/>
    <w:rsid w:val="105B3A42"/>
    <w:rsid w:val="10D060EC"/>
    <w:rsid w:val="11754D43"/>
    <w:rsid w:val="1303385F"/>
    <w:rsid w:val="13737D0A"/>
    <w:rsid w:val="14013106"/>
    <w:rsid w:val="148C0A49"/>
    <w:rsid w:val="155B3C61"/>
    <w:rsid w:val="158A22E8"/>
    <w:rsid w:val="1593767F"/>
    <w:rsid w:val="15C40EE0"/>
    <w:rsid w:val="15DA6C94"/>
    <w:rsid w:val="15EF4643"/>
    <w:rsid w:val="15F6320B"/>
    <w:rsid w:val="167465AB"/>
    <w:rsid w:val="170210D3"/>
    <w:rsid w:val="176E35EE"/>
    <w:rsid w:val="17E51DD2"/>
    <w:rsid w:val="189A0AA6"/>
    <w:rsid w:val="18CB3339"/>
    <w:rsid w:val="18DA34EF"/>
    <w:rsid w:val="191374D7"/>
    <w:rsid w:val="191F051E"/>
    <w:rsid w:val="1AC02920"/>
    <w:rsid w:val="1AEE585A"/>
    <w:rsid w:val="1B3A5077"/>
    <w:rsid w:val="1B8D563A"/>
    <w:rsid w:val="1BE860A2"/>
    <w:rsid w:val="1D3C6044"/>
    <w:rsid w:val="1D552B18"/>
    <w:rsid w:val="1D7250CE"/>
    <w:rsid w:val="1DD53EF6"/>
    <w:rsid w:val="1E18403F"/>
    <w:rsid w:val="1E45681B"/>
    <w:rsid w:val="1E49542C"/>
    <w:rsid w:val="1E966620"/>
    <w:rsid w:val="1F5F5532"/>
    <w:rsid w:val="1F8C2A74"/>
    <w:rsid w:val="21111043"/>
    <w:rsid w:val="21286D06"/>
    <w:rsid w:val="2134491F"/>
    <w:rsid w:val="217E107E"/>
    <w:rsid w:val="21FF3E93"/>
    <w:rsid w:val="223B1D30"/>
    <w:rsid w:val="22AF7FA8"/>
    <w:rsid w:val="22C66994"/>
    <w:rsid w:val="234D4EE8"/>
    <w:rsid w:val="2419290A"/>
    <w:rsid w:val="24695E0A"/>
    <w:rsid w:val="24A02F47"/>
    <w:rsid w:val="24AC3E14"/>
    <w:rsid w:val="24C257EC"/>
    <w:rsid w:val="26015C42"/>
    <w:rsid w:val="26BB076F"/>
    <w:rsid w:val="276D1768"/>
    <w:rsid w:val="28533231"/>
    <w:rsid w:val="286153C5"/>
    <w:rsid w:val="289E5075"/>
    <w:rsid w:val="28C904C6"/>
    <w:rsid w:val="28E451F1"/>
    <w:rsid w:val="28E50F22"/>
    <w:rsid w:val="28EB3BBF"/>
    <w:rsid w:val="28FF6AA3"/>
    <w:rsid w:val="29331D57"/>
    <w:rsid w:val="29C27230"/>
    <w:rsid w:val="29D2245F"/>
    <w:rsid w:val="29F55E0C"/>
    <w:rsid w:val="2A7E74B9"/>
    <w:rsid w:val="2A9D7CA4"/>
    <w:rsid w:val="2B0305CB"/>
    <w:rsid w:val="2B0A0549"/>
    <w:rsid w:val="2B816E5F"/>
    <w:rsid w:val="2BB048B1"/>
    <w:rsid w:val="2C276796"/>
    <w:rsid w:val="2D722122"/>
    <w:rsid w:val="2DC2580C"/>
    <w:rsid w:val="2DEB733D"/>
    <w:rsid w:val="2E575EA0"/>
    <w:rsid w:val="2FE035E9"/>
    <w:rsid w:val="301D1159"/>
    <w:rsid w:val="30CE6183"/>
    <w:rsid w:val="31817B00"/>
    <w:rsid w:val="319A08F1"/>
    <w:rsid w:val="32410DA2"/>
    <w:rsid w:val="32464D6A"/>
    <w:rsid w:val="32B33483"/>
    <w:rsid w:val="33614457"/>
    <w:rsid w:val="33E26823"/>
    <w:rsid w:val="34D75D28"/>
    <w:rsid w:val="34D804F0"/>
    <w:rsid w:val="34E529E1"/>
    <w:rsid w:val="352B4FD8"/>
    <w:rsid w:val="35561D88"/>
    <w:rsid w:val="36B762B6"/>
    <w:rsid w:val="377A08E7"/>
    <w:rsid w:val="37B549A2"/>
    <w:rsid w:val="39C13675"/>
    <w:rsid w:val="3A3B3823"/>
    <w:rsid w:val="3A5641A3"/>
    <w:rsid w:val="3A5F4BB0"/>
    <w:rsid w:val="3B8921E5"/>
    <w:rsid w:val="3B8C6543"/>
    <w:rsid w:val="3BA20052"/>
    <w:rsid w:val="3C032775"/>
    <w:rsid w:val="3C2F0D8A"/>
    <w:rsid w:val="3C9B2339"/>
    <w:rsid w:val="3D170B7E"/>
    <w:rsid w:val="3D1B1D34"/>
    <w:rsid w:val="3D754BBA"/>
    <w:rsid w:val="3D8C0688"/>
    <w:rsid w:val="3DA705A4"/>
    <w:rsid w:val="3E0D581E"/>
    <w:rsid w:val="3E3828FB"/>
    <w:rsid w:val="3ED91AEC"/>
    <w:rsid w:val="404A46EA"/>
    <w:rsid w:val="4069355C"/>
    <w:rsid w:val="4196736B"/>
    <w:rsid w:val="419D46BD"/>
    <w:rsid w:val="42374774"/>
    <w:rsid w:val="427D1773"/>
    <w:rsid w:val="42D72B8A"/>
    <w:rsid w:val="43057CC8"/>
    <w:rsid w:val="433A7AC1"/>
    <w:rsid w:val="44452096"/>
    <w:rsid w:val="445A3D42"/>
    <w:rsid w:val="44673669"/>
    <w:rsid w:val="44687D20"/>
    <w:rsid w:val="46277916"/>
    <w:rsid w:val="46C2135A"/>
    <w:rsid w:val="476D6A7F"/>
    <w:rsid w:val="47880E51"/>
    <w:rsid w:val="47EE0613"/>
    <w:rsid w:val="485B3C03"/>
    <w:rsid w:val="48B1029F"/>
    <w:rsid w:val="490108A9"/>
    <w:rsid w:val="49414F7C"/>
    <w:rsid w:val="49523CA4"/>
    <w:rsid w:val="498D6A53"/>
    <w:rsid w:val="49E64ACC"/>
    <w:rsid w:val="4A0046ED"/>
    <w:rsid w:val="4A194F8E"/>
    <w:rsid w:val="4A4F75A4"/>
    <w:rsid w:val="4ACB521C"/>
    <w:rsid w:val="4B33784B"/>
    <w:rsid w:val="4B3C66BE"/>
    <w:rsid w:val="4B987E79"/>
    <w:rsid w:val="4C3E3557"/>
    <w:rsid w:val="4C7B30A5"/>
    <w:rsid w:val="4D27440E"/>
    <w:rsid w:val="4D47178B"/>
    <w:rsid w:val="4D7D4143"/>
    <w:rsid w:val="4DCC73BC"/>
    <w:rsid w:val="4F020812"/>
    <w:rsid w:val="4F253DA5"/>
    <w:rsid w:val="4FB5710C"/>
    <w:rsid w:val="5030701B"/>
    <w:rsid w:val="508009A7"/>
    <w:rsid w:val="50A53A9E"/>
    <w:rsid w:val="50D00CD2"/>
    <w:rsid w:val="50F111A9"/>
    <w:rsid w:val="51BB4E57"/>
    <w:rsid w:val="51BF5DB2"/>
    <w:rsid w:val="524C3A74"/>
    <w:rsid w:val="529E405D"/>
    <w:rsid w:val="53020A54"/>
    <w:rsid w:val="53DC1627"/>
    <w:rsid w:val="54011D63"/>
    <w:rsid w:val="54701EC2"/>
    <w:rsid w:val="54B07FD2"/>
    <w:rsid w:val="556F44A7"/>
    <w:rsid w:val="55ED4A8F"/>
    <w:rsid w:val="56931C0C"/>
    <w:rsid w:val="56951F5D"/>
    <w:rsid w:val="56C2245D"/>
    <w:rsid w:val="56D53997"/>
    <w:rsid w:val="56D8166F"/>
    <w:rsid w:val="57306956"/>
    <w:rsid w:val="57460093"/>
    <w:rsid w:val="57F51C84"/>
    <w:rsid w:val="580751D1"/>
    <w:rsid w:val="58A35293"/>
    <w:rsid w:val="58F841A8"/>
    <w:rsid w:val="590F438F"/>
    <w:rsid w:val="59137BDB"/>
    <w:rsid w:val="59720904"/>
    <w:rsid w:val="5AC9399B"/>
    <w:rsid w:val="5CD42CAD"/>
    <w:rsid w:val="5CF13909"/>
    <w:rsid w:val="5D376BB2"/>
    <w:rsid w:val="5DB23A4B"/>
    <w:rsid w:val="5EB23703"/>
    <w:rsid w:val="5F43269A"/>
    <w:rsid w:val="5F752F91"/>
    <w:rsid w:val="60027215"/>
    <w:rsid w:val="608D0461"/>
    <w:rsid w:val="61805C36"/>
    <w:rsid w:val="618F6498"/>
    <w:rsid w:val="619879D6"/>
    <w:rsid w:val="61B43B62"/>
    <w:rsid w:val="625D62D5"/>
    <w:rsid w:val="62C10A17"/>
    <w:rsid w:val="62E80389"/>
    <w:rsid w:val="63665D0C"/>
    <w:rsid w:val="63BF7C60"/>
    <w:rsid w:val="64756852"/>
    <w:rsid w:val="65AA770C"/>
    <w:rsid w:val="65BA478E"/>
    <w:rsid w:val="65BC1DFE"/>
    <w:rsid w:val="661D145E"/>
    <w:rsid w:val="66BA6031"/>
    <w:rsid w:val="66DB61FD"/>
    <w:rsid w:val="66F96581"/>
    <w:rsid w:val="673F4816"/>
    <w:rsid w:val="695924E3"/>
    <w:rsid w:val="6A667061"/>
    <w:rsid w:val="6A921F22"/>
    <w:rsid w:val="6ACD03A0"/>
    <w:rsid w:val="6B6F20B0"/>
    <w:rsid w:val="6BA258C7"/>
    <w:rsid w:val="6BD66CE4"/>
    <w:rsid w:val="6BDD5A32"/>
    <w:rsid w:val="6BE2526E"/>
    <w:rsid w:val="6E7316A7"/>
    <w:rsid w:val="6E9D4843"/>
    <w:rsid w:val="6EAB4F21"/>
    <w:rsid w:val="6EDE2AEE"/>
    <w:rsid w:val="6F334B95"/>
    <w:rsid w:val="6F6A5460"/>
    <w:rsid w:val="6F826746"/>
    <w:rsid w:val="6FD220D7"/>
    <w:rsid w:val="70731484"/>
    <w:rsid w:val="70D76DC8"/>
    <w:rsid w:val="713F7062"/>
    <w:rsid w:val="71813225"/>
    <w:rsid w:val="71CB43F0"/>
    <w:rsid w:val="71F678DC"/>
    <w:rsid w:val="72775E64"/>
    <w:rsid w:val="72E0141D"/>
    <w:rsid w:val="730F5F38"/>
    <w:rsid w:val="7314056B"/>
    <w:rsid w:val="731A3A57"/>
    <w:rsid w:val="733067A9"/>
    <w:rsid w:val="74430899"/>
    <w:rsid w:val="74C51596"/>
    <w:rsid w:val="74F91872"/>
    <w:rsid w:val="74FC2C85"/>
    <w:rsid w:val="756E1058"/>
    <w:rsid w:val="76240EF6"/>
    <w:rsid w:val="76C82B01"/>
    <w:rsid w:val="77AA5F36"/>
    <w:rsid w:val="783D0F6F"/>
    <w:rsid w:val="78641971"/>
    <w:rsid w:val="79256EBF"/>
    <w:rsid w:val="79486079"/>
    <w:rsid w:val="7A56033E"/>
    <w:rsid w:val="7A585BB4"/>
    <w:rsid w:val="7A6B4ED0"/>
    <w:rsid w:val="7A8933F3"/>
    <w:rsid w:val="7AE27E9D"/>
    <w:rsid w:val="7AE77F23"/>
    <w:rsid w:val="7AED5331"/>
    <w:rsid w:val="7B9C3A54"/>
    <w:rsid w:val="7BB82A62"/>
    <w:rsid w:val="7D3C3254"/>
    <w:rsid w:val="7DEC5194"/>
    <w:rsid w:val="7FB45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rFonts w:eastAsia="黑体"/>
      <w:b/>
      <w:bCs/>
      <w:kern w:val="44"/>
      <w:sz w:val="32"/>
      <w:szCs w:val="44"/>
    </w:rPr>
  </w:style>
  <w:style w:type="paragraph" w:styleId="2">
    <w:name w:val="heading 2"/>
    <w:basedOn w:val="1"/>
    <w:next w:val="1"/>
    <w:unhideWhenUsed/>
    <w:qFormat/>
    <w:uiPriority w:val="9"/>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spacing w:line="580" w:lineRule="exact"/>
      <w:ind w:firstLine="420" w:firstLineChars="200"/>
    </w:pPr>
    <w:rPr>
      <w:rFonts w:ascii="Calibri" w:hAnsi="Calibri" w:eastAsia="仿宋_GB2312"/>
      <w:kern w:val="2"/>
      <w:sz w:val="32"/>
    </w:rPr>
  </w:style>
  <w:style w:type="paragraph" w:styleId="6">
    <w:name w:val="Body Text"/>
    <w:basedOn w:val="1"/>
    <w:next w:val="7"/>
    <w:qFormat/>
    <w:uiPriority w:val="0"/>
    <w:pPr>
      <w:adjustRightInd w:val="0"/>
      <w:snapToGrid w:val="0"/>
      <w:spacing w:line="500" w:lineRule="exact"/>
      <w:ind w:firstLine="200" w:firstLineChars="200"/>
    </w:pPr>
    <w:rPr>
      <w:rFonts w:eastAsia="方正宋三简体"/>
      <w:sz w:val="23"/>
      <w:szCs w:val="20"/>
    </w:rPr>
  </w:style>
  <w:style w:type="paragraph" w:styleId="7">
    <w:name w:val="Body Text First Indent"/>
    <w:basedOn w:val="6"/>
    <w:next w:val="8"/>
    <w:qFormat/>
    <w:uiPriority w:val="0"/>
    <w:pPr>
      <w:ind w:firstLine="420" w:firstLineChars="100"/>
    </w:pPr>
    <w:rPr>
      <w:rFonts w:ascii="Times New Roman" w:hAnsi="Times New Roman" w:eastAsia="宋体" w:cs="Times New Roman"/>
    </w:rPr>
  </w:style>
  <w:style w:type="paragraph" w:styleId="8">
    <w:name w:val="Plain Text"/>
    <w:basedOn w:val="1"/>
    <w:unhideWhenUsed/>
    <w:qFormat/>
    <w:uiPriority w:val="99"/>
    <w:rPr>
      <w:rFonts w:ascii="宋体" w:hAnsi="Courier New"/>
      <w:szCs w:val="20"/>
    </w:rPr>
  </w:style>
  <w:style w:type="paragraph" w:styleId="9">
    <w:name w:val="Body Text Indent"/>
    <w:basedOn w:val="1"/>
    <w:next w:val="5"/>
    <w:unhideWhenUsed/>
    <w:qFormat/>
    <w:uiPriority w:val="99"/>
    <w:pPr>
      <w:spacing w:after="120"/>
      <w:ind w:left="420" w:leftChars="200"/>
    </w:pPr>
    <w:rPr>
      <w:rFonts w:ascii="Calibri" w:hAnsi="Calibri" w:eastAsia="宋体" w:cs="宋体"/>
      <w:szCs w:val="22"/>
    </w:rPr>
  </w:style>
  <w:style w:type="paragraph" w:styleId="10">
    <w:name w:val="Balloon Text"/>
    <w:basedOn w:val="1"/>
    <w:unhideWhenUsed/>
    <w:qFormat/>
    <w:uiPriority w:val="99"/>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Body Text 2"/>
    <w:basedOn w:val="1"/>
    <w:next w:val="6"/>
    <w:qFormat/>
    <w:uiPriority w:val="0"/>
    <w:pPr>
      <w:jc w:val="left"/>
    </w:pPr>
    <w:rPr>
      <w:sz w:val="28"/>
      <w:szCs w:val="20"/>
    </w:r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Body Text First Indent 2"/>
    <w:basedOn w:val="9"/>
    <w:next w:val="1"/>
    <w:qFormat/>
    <w:uiPriority w:val="0"/>
    <w:pPr>
      <w:ind w:firstLine="420" w:firstLineChars="200"/>
    </w:pPr>
    <w:rPr>
      <w:rFonts w:ascii="Times New Roman" w:hAnsi="Times New Roman" w:eastAsia="宋体" w:cs="Times New Roman"/>
    </w:rPr>
  </w:style>
  <w:style w:type="character" w:styleId="18">
    <w:name w:val="Strong"/>
    <w:basedOn w:val="17"/>
    <w:qFormat/>
    <w:uiPriority w:val="0"/>
    <w:rPr>
      <w:b/>
    </w:rPr>
  </w:style>
  <w:style w:type="character" w:styleId="19">
    <w:name w:val="page number"/>
    <w:basedOn w:val="17"/>
    <w:qFormat/>
    <w:uiPriority w:val="0"/>
  </w:style>
  <w:style w:type="character" w:styleId="20">
    <w:name w:val="Emphasis"/>
    <w:basedOn w:val="17"/>
    <w:qFormat/>
    <w:uiPriority w:val="0"/>
    <w:rPr>
      <w:i/>
    </w:rPr>
  </w:style>
  <w:style w:type="paragraph" w:customStyle="1" w:styleId="21">
    <w:name w:val="正文-公1"/>
    <w:basedOn w:val="1"/>
    <w:qFormat/>
    <w:uiPriority w:val="0"/>
    <w:pPr>
      <w:ind w:firstLine="200" w:firstLineChars="200"/>
    </w:pPr>
    <w:rPr>
      <w:rFonts w:ascii="Calibri" w:hAnsi="Calibri"/>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3">
    <w:name w:val="bjh-p"/>
    <w:basedOn w:val="17"/>
    <w:qFormat/>
    <w:uiPriority w:val="0"/>
  </w:style>
  <w:style w:type="paragraph" w:customStyle="1" w:styleId="24">
    <w:name w:val="x-scop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5">
    <w:name w:val="NormalCharacter"/>
    <w:semiHidden/>
    <w:qFormat/>
    <w:uiPriority w:val="0"/>
  </w:style>
  <w:style w:type="paragraph" w:customStyle="1" w:styleId="26">
    <w:name w:val="NormalIndent"/>
    <w:basedOn w:val="1"/>
    <w:qFormat/>
    <w:uiPriority w:val="0"/>
    <w:pPr>
      <w:ind w:firstLine="420" w:firstLineChars="200"/>
      <w:jc w:val="both"/>
      <w:textAlignment w:val="baseline"/>
    </w:pPr>
    <w:rPr>
      <w:rFonts w:ascii="Calibri" w:hAnsi="Calibri" w:eastAsia="宋体"/>
      <w:kern w:val="2"/>
      <w:sz w:val="21"/>
      <w:szCs w:val="24"/>
      <w:lang w:val="en-US" w:eastAsia="zh-CN" w:bidi="ar-SA"/>
    </w:rPr>
  </w:style>
  <w:style w:type="paragraph" w:customStyle="1" w:styleId="27">
    <w:name w:val="p"/>
    <w:basedOn w:val="1"/>
    <w:qFormat/>
    <w:uiPriority w:val="0"/>
    <w:pPr>
      <w:widowControl/>
      <w:spacing w:before="75" w:after="75"/>
      <w:jc w:val="left"/>
    </w:pPr>
    <w:rPr>
      <w:rFonts w:ascii="宋体" w:hAnsi="宋体" w:cs="宋体"/>
      <w:kern w:val="0"/>
      <w:sz w:val="24"/>
      <w:szCs w:val="24"/>
    </w:rPr>
  </w:style>
  <w:style w:type="paragraph" w:customStyle="1" w:styleId="28">
    <w:name w:val="zhengwen 444"/>
    <w:basedOn w:val="29"/>
    <w:qFormat/>
    <w:uiPriority w:val="0"/>
    <w:pPr>
      <w:spacing w:line="250" w:lineRule="atLeast"/>
    </w:pPr>
    <w:rPr>
      <w:rFonts w:ascii="汉仪细等线简" w:eastAsia="汉仪细等线简"/>
      <w:color w:val="000000"/>
      <w:sz w:val="18"/>
      <w:szCs w:val="18"/>
    </w:rPr>
  </w:style>
  <w:style w:type="paragraph" w:customStyle="1" w:styleId="29">
    <w:name w:val="biaoti444"/>
    <w:basedOn w:val="1"/>
    <w:qFormat/>
    <w:uiPriority w:val="0"/>
    <w:pPr>
      <w:autoSpaceDE w:val="0"/>
      <w:autoSpaceDN w:val="0"/>
      <w:adjustRightInd w:val="0"/>
      <w:spacing w:line="260" w:lineRule="atLeast"/>
      <w:jc w:val="left"/>
    </w:pPr>
    <w:rPr>
      <w:rFonts w:ascii="汉仪粗黑简" w:hAnsi="Times New Roman" w:eastAsia="汉仪粗黑简"/>
      <w:color w:val="D8000A"/>
      <w:kern w:val="0"/>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2023-01-16T02:25:00Z</dcterms:created>
  <dc:creator>田萌芽</dc:creator>
  <cp:lastModifiedBy>田萌芽</cp:lastModifiedBy>
  <cp:lastPrinted>2023-07-14T07:03:00Z</cp:lastPrinted>
  <dcterms:modified xsi:type="dcterms:W3CDTF">2023-09-18T08:01:48Z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